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BA421" w14:textId="733E40AE" w:rsidR="00C814C2" w:rsidRDefault="00730F6D">
      <w:r>
        <w:t>sdfsf</w:t>
      </w:r>
    </w:p>
    <w:sectPr w:rsidR="00C81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CC"/>
    <w:rsid w:val="00086B33"/>
    <w:rsid w:val="00237ECC"/>
    <w:rsid w:val="005235F0"/>
    <w:rsid w:val="00730F6D"/>
    <w:rsid w:val="00C8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6F1FB"/>
  <w15:chartTrackingRefBased/>
  <w15:docId w15:val="{D701CC2D-6E57-4D9B-8ADD-9CF5B40B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Valizadeh Kelasar</dc:creator>
  <cp:keywords/>
  <dc:description/>
  <cp:lastModifiedBy>Hamed Valizadeh Kelasar</cp:lastModifiedBy>
  <cp:revision>2</cp:revision>
  <dcterms:created xsi:type="dcterms:W3CDTF">2025-11-27T09:40:00Z</dcterms:created>
  <dcterms:modified xsi:type="dcterms:W3CDTF">2025-11-27T09:40:00Z</dcterms:modified>
</cp:coreProperties>
</file>